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3603" w:type="dxa"/>
        <w:tblLook w:val="04A0" w:firstRow="1" w:lastRow="0" w:firstColumn="1" w:lastColumn="0" w:noHBand="0" w:noVBand="1"/>
      </w:tblPr>
      <w:tblGrid>
        <w:gridCol w:w="2405"/>
        <w:gridCol w:w="3544"/>
        <w:gridCol w:w="2289"/>
        <w:gridCol w:w="2814"/>
        <w:gridCol w:w="2551"/>
      </w:tblGrid>
      <w:tr w:rsidR="0057737F" w:rsidRPr="003037AB" w14:paraId="18C48205" w14:textId="07DA0B83" w:rsidTr="00BA6470">
        <w:tc>
          <w:tcPr>
            <w:tcW w:w="2405" w:type="dxa"/>
          </w:tcPr>
          <w:p w14:paraId="5D0D9633" w14:textId="77777777" w:rsidR="0057737F" w:rsidRPr="003037AB" w:rsidRDefault="0057737F" w:rsidP="0057737F">
            <w:pPr>
              <w:rPr>
                <w:rFonts w:ascii="Arial" w:hAnsi="Arial" w:cs="Arial"/>
                <w:sz w:val="24"/>
                <w:szCs w:val="24"/>
              </w:rPr>
            </w:pPr>
            <w:r w:rsidRPr="003037AB">
              <w:rPr>
                <w:rFonts w:ascii="Arial" w:hAnsi="Arial" w:cs="Arial"/>
                <w:sz w:val="24"/>
                <w:szCs w:val="24"/>
              </w:rPr>
              <w:t>I</w:t>
            </w:r>
            <w:r w:rsidRPr="003037AB">
              <w:rPr>
                <w:rFonts w:ascii="Arial" w:hAnsi="Arial" w:cs="Arial"/>
                <w:sz w:val="24"/>
                <w:szCs w:val="24"/>
              </w:rPr>
              <w:t>mprove and maintain access to the physical environment</w:t>
            </w:r>
            <w:r w:rsidRPr="003037AB">
              <w:rPr>
                <w:rFonts w:ascii="Arial" w:hAnsi="Arial" w:cs="Arial"/>
                <w:sz w:val="24"/>
                <w:szCs w:val="24"/>
              </w:rPr>
              <w:t>.</w:t>
            </w:r>
          </w:p>
          <w:p w14:paraId="01414A71" w14:textId="77777777" w:rsidR="0057737F" w:rsidRPr="003037AB" w:rsidRDefault="0057737F" w:rsidP="0057737F">
            <w:pPr>
              <w:rPr>
                <w:rFonts w:ascii="Arial" w:hAnsi="Arial" w:cs="Arial"/>
                <w:sz w:val="24"/>
                <w:szCs w:val="24"/>
              </w:rPr>
            </w:pPr>
          </w:p>
          <w:p w14:paraId="40D175D7" w14:textId="77777777" w:rsidR="0057737F" w:rsidRPr="003037AB" w:rsidRDefault="0057737F" w:rsidP="0057737F">
            <w:pPr>
              <w:rPr>
                <w:rFonts w:ascii="Arial" w:hAnsi="Arial" w:cs="Arial"/>
                <w:sz w:val="24"/>
                <w:szCs w:val="24"/>
              </w:rPr>
            </w:pPr>
            <w:r w:rsidRPr="003037AB">
              <w:rPr>
                <w:rFonts w:ascii="Arial" w:hAnsi="Arial" w:cs="Arial"/>
                <w:sz w:val="24"/>
                <w:szCs w:val="24"/>
              </w:rPr>
              <w:t xml:space="preserve">Ensure accessibility for disabled/ Wheelchair users. </w:t>
            </w:r>
          </w:p>
          <w:p w14:paraId="71140638" w14:textId="6FC87ABF" w:rsidR="0057737F" w:rsidRPr="003037AB" w:rsidRDefault="0057737F" w:rsidP="0057737F">
            <w:pPr>
              <w:rPr>
                <w:rFonts w:ascii="Arial" w:hAnsi="Arial" w:cs="Arial"/>
                <w:sz w:val="24"/>
                <w:szCs w:val="24"/>
              </w:rPr>
            </w:pPr>
          </w:p>
        </w:tc>
        <w:tc>
          <w:tcPr>
            <w:tcW w:w="3544" w:type="dxa"/>
          </w:tcPr>
          <w:p w14:paraId="1B0174B2" w14:textId="29E2422A" w:rsidR="0057737F" w:rsidRPr="003037AB" w:rsidRDefault="002C5819" w:rsidP="0057737F">
            <w:pPr>
              <w:rPr>
                <w:rFonts w:ascii="Arial" w:hAnsi="Arial" w:cs="Arial"/>
                <w:sz w:val="24"/>
                <w:szCs w:val="24"/>
              </w:rPr>
            </w:pPr>
            <w:r w:rsidRPr="003037AB">
              <w:rPr>
                <w:rFonts w:ascii="Arial" w:hAnsi="Arial" w:cs="Arial"/>
                <w:sz w:val="24"/>
                <w:szCs w:val="24"/>
              </w:rPr>
              <w:t xml:space="preserve">We have ramps in place for access </w:t>
            </w:r>
            <w:r w:rsidR="00806F6B" w:rsidRPr="003037AB">
              <w:rPr>
                <w:rFonts w:ascii="Arial" w:hAnsi="Arial" w:cs="Arial"/>
                <w:sz w:val="24"/>
                <w:szCs w:val="24"/>
              </w:rPr>
              <w:t>to the front entrance.</w:t>
            </w:r>
          </w:p>
          <w:p w14:paraId="6EF7CC65" w14:textId="77777777" w:rsidR="00806F6B" w:rsidRPr="003037AB" w:rsidRDefault="00806F6B" w:rsidP="0057737F">
            <w:pPr>
              <w:rPr>
                <w:rFonts w:ascii="Arial" w:hAnsi="Arial" w:cs="Arial"/>
                <w:sz w:val="24"/>
                <w:szCs w:val="24"/>
              </w:rPr>
            </w:pPr>
          </w:p>
          <w:p w14:paraId="7E334A5D" w14:textId="15FAAE7C" w:rsidR="009535A6" w:rsidRPr="003037AB" w:rsidRDefault="009535A6" w:rsidP="0057737F">
            <w:pPr>
              <w:rPr>
                <w:rFonts w:ascii="Arial" w:hAnsi="Arial" w:cs="Arial"/>
                <w:sz w:val="24"/>
                <w:szCs w:val="24"/>
              </w:rPr>
            </w:pPr>
            <w:r w:rsidRPr="003037AB">
              <w:rPr>
                <w:rFonts w:ascii="Arial" w:hAnsi="Arial" w:cs="Arial"/>
                <w:sz w:val="24"/>
                <w:szCs w:val="24"/>
              </w:rPr>
              <w:t xml:space="preserve">Additional door added </w:t>
            </w:r>
            <w:r w:rsidR="00266B1E" w:rsidRPr="003037AB">
              <w:rPr>
                <w:rFonts w:ascii="Arial" w:hAnsi="Arial" w:cs="Arial"/>
                <w:sz w:val="24"/>
                <w:szCs w:val="24"/>
              </w:rPr>
              <w:t xml:space="preserve">to Key Stage </w:t>
            </w:r>
            <w:r w:rsidR="000C355D" w:rsidRPr="003037AB">
              <w:rPr>
                <w:rFonts w:ascii="Arial" w:hAnsi="Arial" w:cs="Arial"/>
                <w:sz w:val="24"/>
                <w:szCs w:val="24"/>
              </w:rPr>
              <w:t>1 in 2023</w:t>
            </w:r>
            <w:r w:rsidR="002F140E" w:rsidRPr="003037AB">
              <w:rPr>
                <w:rFonts w:ascii="Arial" w:hAnsi="Arial" w:cs="Arial"/>
                <w:sz w:val="24"/>
                <w:szCs w:val="24"/>
              </w:rPr>
              <w:t>.</w:t>
            </w:r>
          </w:p>
          <w:p w14:paraId="0BD99B42" w14:textId="06AE3F64" w:rsidR="002679C5" w:rsidRPr="003037AB" w:rsidRDefault="002679C5" w:rsidP="0057737F">
            <w:pPr>
              <w:rPr>
                <w:rFonts w:ascii="Arial" w:hAnsi="Arial" w:cs="Arial"/>
                <w:sz w:val="24"/>
                <w:szCs w:val="24"/>
              </w:rPr>
            </w:pPr>
          </w:p>
          <w:p w14:paraId="283F8210" w14:textId="08A008FE" w:rsidR="00013B9C" w:rsidRPr="003037AB" w:rsidRDefault="004948A2" w:rsidP="0057737F">
            <w:pPr>
              <w:rPr>
                <w:rFonts w:ascii="Arial" w:hAnsi="Arial" w:cs="Arial"/>
                <w:sz w:val="24"/>
                <w:szCs w:val="24"/>
              </w:rPr>
            </w:pPr>
            <w:r w:rsidRPr="003037AB">
              <w:rPr>
                <w:rFonts w:ascii="Arial" w:hAnsi="Arial" w:cs="Arial"/>
                <w:sz w:val="24"/>
                <w:szCs w:val="24"/>
              </w:rPr>
              <w:t xml:space="preserve"> </w:t>
            </w:r>
          </w:p>
        </w:tc>
        <w:tc>
          <w:tcPr>
            <w:tcW w:w="2289" w:type="dxa"/>
          </w:tcPr>
          <w:p w14:paraId="6442C769" w14:textId="50A5D5E9" w:rsidR="0057737F" w:rsidRPr="003037AB" w:rsidRDefault="0057737F" w:rsidP="0057737F">
            <w:pPr>
              <w:rPr>
                <w:rFonts w:ascii="Arial" w:hAnsi="Arial" w:cs="Arial"/>
                <w:sz w:val="24"/>
                <w:szCs w:val="24"/>
              </w:rPr>
            </w:pPr>
            <w:r w:rsidRPr="003037AB">
              <w:rPr>
                <w:rFonts w:ascii="Arial" w:hAnsi="Arial" w:cs="Arial"/>
                <w:sz w:val="24"/>
                <w:szCs w:val="24"/>
              </w:rPr>
              <w:t>Audit needs of individual</w:t>
            </w:r>
            <w:r w:rsidR="00395696" w:rsidRPr="003037AB">
              <w:rPr>
                <w:rFonts w:ascii="Arial" w:hAnsi="Arial" w:cs="Arial"/>
                <w:sz w:val="24"/>
                <w:szCs w:val="24"/>
              </w:rPr>
              <w:t>s</w:t>
            </w:r>
            <w:r w:rsidRPr="003037AB">
              <w:rPr>
                <w:rFonts w:ascii="Arial" w:hAnsi="Arial" w:cs="Arial"/>
                <w:sz w:val="24"/>
                <w:szCs w:val="24"/>
              </w:rPr>
              <w:t xml:space="preserve"> and make suitable adjustments where appropriate. </w:t>
            </w:r>
          </w:p>
          <w:p w14:paraId="0CE3C20F" w14:textId="77777777" w:rsidR="003E16C5" w:rsidRPr="003037AB" w:rsidRDefault="003E16C5" w:rsidP="0057737F">
            <w:pPr>
              <w:rPr>
                <w:rFonts w:ascii="Arial" w:hAnsi="Arial" w:cs="Arial"/>
                <w:sz w:val="24"/>
                <w:szCs w:val="24"/>
              </w:rPr>
            </w:pPr>
          </w:p>
          <w:p w14:paraId="2AC86F93" w14:textId="5D33E61C" w:rsidR="003E16C5" w:rsidRPr="003037AB" w:rsidRDefault="003E16C5" w:rsidP="0057737F">
            <w:pPr>
              <w:rPr>
                <w:rFonts w:ascii="Arial" w:hAnsi="Arial" w:cs="Arial"/>
                <w:sz w:val="24"/>
                <w:szCs w:val="24"/>
              </w:rPr>
            </w:pPr>
            <w:r w:rsidRPr="003037AB">
              <w:rPr>
                <w:rFonts w:ascii="Arial" w:hAnsi="Arial" w:cs="Arial"/>
                <w:sz w:val="24"/>
                <w:szCs w:val="24"/>
              </w:rPr>
              <w:t xml:space="preserve">Termly assessment </w:t>
            </w:r>
            <w:r w:rsidR="004E1065" w:rsidRPr="003037AB">
              <w:rPr>
                <w:rFonts w:ascii="Arial" w:hAnsi="Arial" w:cs="Arial"/>
                <w:sz w:val="24"/>
                <w:szCs w:val="24"/>
              </w:rPr>
              <w:t>will be provided on a termly basis to assess additional needs</w:t>
            </w:r>
            <w:r w:rsidR="00D933EA" w:rsidRPr="003037AB">
              <w:rPr>
                <w:rFonts w:ascii="Arial" w:hAnsi="Arial" w:cs="Arial"/>
                <w:sz w:val="24"/>
                <w:szCs w:val="24"/>
              </w:rPr>
              <w:t xml:space="preserve">. </w:t>
            </w:r>
          </w:p>
          <w:p w14:paraId="276D730F" w14:textId="77777777" w:rsidR="0057737F" w:rsidRPr="003037AB" w:rsidRDefault="0057737F" w:rsidP="0057737F">
            <w:pPr>
              <w:rPr>
                <w:rFonts w:ascii="Arial" w:hAnsi="Arial" w:cs="Arial"/>
                <w:sz w:val="24"/>
                <w:szCs w:val="24"/>
              </w:rPr>
            </w:pPr>
          </w:p>
        </w:tc>
        <w:tc>
          <w:tcPr>
            <w:tcW w:w="2814" w:type="dxa"/>
          </w:tcPr>
          <w:p w14:paraId="355EA36E" w14:textId="77777777" w:rsidR="0057737F" w:rsidRPr="003037AB" w:rsidRDefault="0057737F" w:rsidP="0057737F">
            <w:pPr>
              <w:rPr>
                <w:rFonts w:ascii="Arial" w:hAnsi="Arial" w:cs="Arial"/>
                <w:sz w:val="24"/>
                <w:szCs w:val="24"/>
              </w:rPr>
            </w:pPr>
            <w:r w:rsidRPr="003037AB">
              <w:rPr>
                <w:rFonts w:ascii="Arial" w:hAnsi="Arial" w:cs="Arial"/>
                <w:sz w:val="24"/>
                <w:szCs w:val="24"/>
              </w:rPr>
              <w:t>Advice from Inclusion Support and other agencies.</w:t>
            </w:r>
          </w:p>
          <w:p w14:paraId="24A3AF63" w14:textId="4D00A9E1" w:rsidR="0057737F" w:rsidRPr="003037AB" w:rsidRDefault="0057737F" w:rsidP="0057737F">
            <w:pPr>
              <w:rPr>
                <w:rFonts w:ascii="Arial" w:hAnsi="Arial" w:cs="Arial"/>
                <w:sz w:val="24"/>
                <w:szCs w:val="24"/>
              </w:rPr>
            </w:pPr>
          </w:p>
          <w:p w14:paraId="6E0E3B3D" w14:textId="7F89DF4F" w:rsidR="0034217C" w:rsidRPr="003037AB" w:rsidRDefault="00217778" w:rsidP="0057737F">
            <w:pPr>
              <w:rPr>
                <w:rFonts w:ascii="Arial" w:hAnsi="Arial" w:cs="Arial"/>
                <w:sz w:val="24"/>
                <w:szCs w:val="24"/>
              </w:rPr>
            </w:pPr>
            <w:r w:rsidRPr="003037AB">
              <w:rPr>
                <w:rFonts w:ascii="Arial" w:hAnsi="Arial" w:cs="Arial"/>
                <w:sz w:val="24"/>
                <w:szCs w:val="24"/>
              </w:rPr>
              <w:t xml:space="preserve">MAC advice to </w:t>
            </w:r>
            <w:r w:rsidR="00E869EE" w:rsidRPr="003037AB">
              <w:rPr>
                <w:rFonts w:ascii="Arial" w:hAnsi="Arial" w:cs="Arial"/>
                <w:sz w:val="24"/>
                <w:szCs w:val="24"/>
              </w:rPr>
              <w:t>implement any measures</w:t>
            </w:r>
            <w:r w:rsidR="00196F10" w:rsidRPr="003037AB">
              <w:rPr>
                <w:rFonts w:ascii="Arial" w:hAnsi="Arial" w:cs="Arial"/>
                <w:sz w:val="24"/>
                <w:szCs w:val="24"/>
              </w:rPr>
              <w:t xml:space="preserve">. </w:t>
            </w:r>
          </w:p>
          <w:p w14:paraId="4DBB6B31" w14:textId="77777777" w:rsidR="00167D4E" w:rsidRPr="003037AB" w:rsidRDefault="00167D4E" w:rsidP="0057737F">
            <w:pPr>
              <w:rPr>
                <w:rFonts w:ascii="Arial" w:hAnsi="Arial" w:cs="Arial"/>
                <w:sz w:val="24"/>
                <w:szCs w:val="24"/>
              </w:rPr>
            </w:pPr>
          </w:p>
          <w:p w14:paraId="2C996D3C" w14:textId="77777777" w:rsidR="00167D4E" w:rsidRPr="003037AB" w:rsidRDefault="00167D4E" w:rsidP="0057737F">
            <w:pPr>
              <w:rPr>
                <w:rFonts w:ascii="Arial" w:hAnsi="Arial" w:cs="Arial"/>
                <w:sz w:val="24"/>
                <w:szCs w:val="24"/>
              </w:rPr>
            </w:pPr>
          </w:p>
          <w:p w14:paraId="368C3D7C" w14:textId="77777777" w:rsidR="0057737F" w:rsidRPr="003037AB" w:rsidRDefault="0057737F" w:rsidP="0057737F">
            <w:pPr>
              <w:rPr>
                <w:rFonts w:ascii="Arial" w:hAnsi="Arial" w:cs="Arial"/>
                <w:sz w:val="24"/>
                <w:szCs w:val="24"/>
              </w:rPr>
            </w:pPr>
          </w:p>
          <w:p w14:paraId="3D1F93B1" w14:textId="77777777" w:rsidR="0057737F" w:rsidRPr="003037AB" w:rsidRDefault="0057737F" w:rsidP="0057737F">
            <w:pPr>
              <w:rPr>
                <w:rFonts w:ascii="Arial" w:hAnsi="Arial" w:cs="Arial"/>
                <w:sz w:val="24"/>
                <w:szCs w:val="24"/>
              </w:rPr>
            </w:pPr>
          </w:p>
          <w:p w14:paraId="2CE3D8B9" w14:textId="77777777" w:rsidR="0057737F" w:rsidRPr="003037AB" w:rsidRDefault="0057737F" w:rsidP="0057737F">
            <w:pPr>
              <w:rPr>
                <w:rFonts w:ascii="Arial" w:hAnsi="Arial" w:cs="Arial"/>
                <w:sz w:val="24"/>
                <w:szCs w:val="24"/>
              </w:rPr>
            </w:pPr>
          </w:p>
        </w:tc>
        <w:tc>
          <w:tcPr>
            <w:tcW w:w="2551" w:type="dxa"/>
          </w:tcPr>
          <w:p w14:paraId="7F71B860" w14:textId="39F8EF49" w:rsidR="0057737F" w:rsidRPr="003037AB" w:rsidRDefault="0057737F" w:rsidP="0057737F">
            <w:pPr>
              <w:rPr>
                <w:rFonts w:ascii="Arial" w:hAnsi="Arial" w:cs="Arial"/>
                <w:sz w:val="24"/>
                <w:szCs w:val="24"/>
              </w:rPr>
            </w:pPr>
            <w:r w:rsidRPr="003037AB">
              <w:rPr>
                <w:rFonts w:ascii="Arial" w:hAnsi="Arial" w:cs="Arial"/>
                <w:sz w:val="24"/>
                <w:szCs w:val="24"/>
              </w:rPr>
              <w:t>Ongoing as and when advised. Supported from the</w:t>
            </w:r>
          </w:p>
          <w:p w14:paraId="19A17896" w14:textId="139275DA" w:rsidR="000B63CD" w:rsidRPr="003037AB" w:rsidRDefault="000B63CD" w:rsidP="0057737F">
            <w:pPr>
              <w:rPr>
                <w:rFonts w:ascii="Arial" w:hAnsi="Arial" w:cs="Arial"/>
                <w:sz w:val="24"/>
                <w:szCs w:val="24"/>
              </w:rPr>
            </w:pPr>
            <w:r w:rsidRPr="003037AB">
              <w:rPr>
                <w:rFonts w:ascii="Arial" w:hAnsi="Arial" w:cs="Arial"/>
                <w:sz w:val="24"/>
                <w:szCs w:val="24"/>
              </w:rPr>
              <w:t>MAC.</w:t>
            </w:r>
          </w:p>
          <w:p w14:paraId="48BB3B3A" w14:textId="77777777" w:rsidR="0057737F" w:rsidRPr="003037AB" w:rsidRDefault="0057737F" w:rsidP="0057737F">
            <w:pPr>
              <w:rPr>
                <w:rFonts w:ascii="Arial" w:hAnsi="Arial" w:cs="Arial"/>
                <w:sz w:val="24"/>
                <w:szCs w:val="24"/>
              </w:rPr>
            </w:pPr>
          </w:p>
          <w:p w14:paraId="3BFDF59E" w14:textId="77777777" w:rsidR="0057737F" w:rsidRPr="003037AB" w:rsidRDefault="0057737F" w:rsidP="0057737F">
            <w:pPr>
              <w:rPr>
                <w:rFonts w:ascii="Arial" w:hAnsi="Arial" w:cs="Arial"/>
                <w:sz w:val="24"/>
                <w:szCs w:val="24"/>
              </w:rPr>
            </w:pPr>
          </w:p>
        </w:tc>
      </w:tr>
      <w:tr w:rsidR="00537DD1" w:rsidRPr="003037AB" w14:paraId="3A544707" w14:textId="77777777" w:rsidTr="00BA6470">
        <w:tc>
          <w:tcPr>
            <w:tcW w:w="2405" w:type="dxa"/>
          </w:tcPr>
          <w:p w14:paraId="1B01CE1A" w14:textId="69AD5F27" w:rsidR="00537DD1" w:rsidRPr="003037AB" w:rsidRDefault="00537DD1" w:rsidP="00537DD1">
            <w:pPr>
              <w:rPr>
                <w:rFonts w:ascii="Arial" w:hAnsi="Arial" w:cs="Arial"/>
                <w:sz w:val="24"/>
                <w:szCs w:val="24"/>
              </w:rPr>
            </w:pPr>
            <w:r w:rsidRPr="003037AB">
              <w:rPr>
                <w:rFonts w:ascii="Arial" w:hAnsi="Arial" w:cs="Arial"/>
                <w:sz w:val="24"/>
                <w:szCs w:val="24"/>
              </w:rPr>
              <w:t>I</w:t>
            </w:r>
            <w:r w:rsidRPr="003037AB">
              <w:rPr>
                <w:rFonts w:ascii="Arial" w:hAnsi="Arial" w:cs="Arial"/>
                <w:sz w:val="24"/>
                <w:szCs w:val="24"/>
              </w:rPr>
              <w:t>mprove the delivery of</w:t>
            </w:r>
            <w:r w:rsidRPr="003037AB">
              <w:rPr>
                <w:rFonts w:ascii="Arial" w:hAnsi="Arial" w:cs="Arial"/>
                <w:sz w:val="24"/>
                <w:szCs w:val="24"/>
              </w:rPr>
              <w:t xml:space="preserve"> ICT support </w:t>
            </w:r>
            <w:proofErr w:type="gramStart"/>
            <w:r w:rsidRPr="003037AB">
              <w:rPr>
                <w:rFonts w:ascii="Arial" w:hAnsi="Arial" w:cs="Arial"/>
                <w:sz w:val="24"/>
                <w:szCs w:val="24"/>
              </w:rPr>
              <w:t xml:space="preserve">for </w:t>
            </w:r>
            <w:r w:rsidRPr="003037AB">
              <w:rPr>
                <w:rFonts w:ascii="Arial" w:hAnsi="Arial" w:cs="Arial"/>
                <w:sz w:val="24"/>
                <w:szCs w:val="24"/>
              </w:rPr>
              <w:t xml:space="preserve"> information</w:t>
            </w:r>
            <w:proofErr w:type="gramEnd"/>
            <w:r w:rsidRPr="003037AB">
              <w:rPr>
                <w:rFonts w:ascii="Arial" w:hAnsi="Arial" w:cs="Arial"/>
                <w:sz w:val="24"/>
                <w:szCs w:val="24"/>
              </w:rPr>
              <w:t xml:space="preserve"> to pupils with a disability</w:t>
            </w:r>
            <w:r w:rsidRPr="003037AB">
              <w:rPr>
                <w:rFonts w:ascii="Arial" w:hAnsi="Arial" w:cs="Arial"/>
                <w:sz w:val="24"/>
                <w:szCs w:val="24"/>
              </w:rPr>
              <w:t>.</w:t>
            </w:r>
          </w:p>
        </w:tc>
        <w:tc>
          <w:tcPr>
            <w:tcW w:w="3544" w:type="dxa"/>
          </w:tcPr>
          <w:p w14:paraId="361BAE68" w14:textId="77777777" w:rsidR="00537DD1" w:rsidRPr="003037AB" w:rsidRDefault="00537DD1" w:rsidP="00537DD1">
            <w:pPr>
              <w:rPr>
                <w:rFonts w:ascii="Arial" w:hAnsi="Arial" w:cs="Arial"/>
                <w:sz w:val="24"/>
                <w:szCs w:val="24"/>
              </w:rPr>
            </w:pPr>
            <w:r w:rsidRPr="003037AB">
              <w:rPr>
                <w:rFonts w:ascii="Arial" w:hAnsi="Arial" w:cs="Arial"/>
                <w:sz w:val="24"/>
                <w:szCs w:val="24"/>
              </w:rPr>
              <w:t>To continue to provide current good practice. To further improve the ICT equipment for children with SEND.</w:t>
            </w:r>
          </w:p>
          <w:p w14:paraId="5EFE8DB7" w14:textId="77777777" w:rsidR="00537DD1" w:rsidRPr="003037AB" w:rsidRDefault="00537DD1" w:rsidP="00537DD1">
            <w:pPr>
              <w:rPr>
                <w:rFonts w:ascii="Arial" w:hAnsi="Arial" w:cs="Arial"/>
                <w:sz w:val="24"/>
                <w:szCs w:val="24"/>
              </w:rPr>
            </w:pPr>
          </w:p>
          <w:p w14:paraId="30C4F9C3" w14:textId="3CB2B509" w:rsidR="00E8302E" w:rsidRPr="003037AB" w:rsidRDefault="00537DD1" w:rsidP="00537DD1">
            <w:pPr>
              <w:rPr>
                <w:rFonts w:ascii="Arial" w:hAnsi="Arial" w:cs="Arial"/>
                <w:sz w:val="24"/>
                <w:szCs w:val="24"/>
              </w:rPr>
            </w:pPr>
            <w:r w:rsidRPr="003037AB">
              <w:rPr>
                <w:rFonts w:ascii="Arial" w:hAnsi="Arial" w:cs="Arial"/>
                <w:sz w:val="24"/>
                <w:szCs w:val="24"/>
              </w:rPr>
              <w:t>Continue to ensure scribes are used as and when required. Our school uses a range of communication methods to ensure information is accessible. This includes:</w:t>
            </w:r>
          </w:p>
          <w:p w14:paraId="33BDA539" w14:textId="77777777" w:rsidR="00E8302E" w:rsidRPr="003037AB" w:rsidRDefault="00537DD1" w:rsidP="00537DD1">
            <w:pPr>
              <w:rPr>
                <w:rFonts w:ascii="Arial" w:hAnsi="Arial" w:cs="Arial"/>
                <w:sz w:val="24"/>
                <w:szCs w:val="24"/>
              </w:rPr>
            </w:pPr>
            <w:r w:rsidRPr="003037AB">
              <w:rPr>
                <w:rFonts w:ascii="Arial" w:hAnsi="Arial" w:cs="Arial"/>
                <w:sz w:val="24"/>
                <w:szCs w:val="24"/>
              </w:rPr>
              <w:t xml:space="preserve"> </w:t>
            </w:r>
            <w:r w:rsidRPr="003037AB">
              <w:rPr>
                <w:rFonts w:ascii="Arial" w:hAnsi="Arial" w:cs="Arial"/>
                <w:sz w:val="24"/>
                <w:szCs w:val="24"/>
              </w:rPr>
              <w:sym w:font="Symbol" w:char="F0B7"/>
            </w:r>
            <w:r w:rsidRPr="003037AB">
              <w:rPr>
                <w:rFonts w:ascii="Arial" w:hAnsi="Arial" w:cs="Arial"/>
                <w:sz w:val="24"/>
                <w:szCs w:val="24"/>
              </w:rPr>
              <w:t xml:space="preserve"> Internal signage</w:t>
            </w:r>
          </w:p>
          <w:p w14:paraId="5AD0208A" w14:textId="77777777" w:rsidR="00E8302E" w:rsidRPr="003037AB" w:rsidRDefault="00537DD1" w:rsidP="00537DD1">
            <w:pPr>
              <w:rPr>
                <w:rFonts w:ascii="Arial" w:hAnsi="Arial" w:cs="Arial"/>
                <w:sz w:val="24"/>
                <w:szCs w:val="24"/>
              </w:rPr>
            </w:pPr>
            <w:r w:rsidRPr="003037AB">
              <w:rPr>
                <w:rFonts w:ascii="Arial" w:hAnsi="Arial" w:cs="Arial"/>
                <w:sz w:val="24"/>
                <w:szCs w:val="24"/>
              </w:rPr>
              <w:lastRenderedPageBreak/>
              <w:t xml:space="preserve"> </w:t>
            </w:r>
            <w:r w:rsidRPr="003037AB">
              <w:rPr>
                <w:rFonts w:ascii="Arial" w:hAnsi="Arial" w:cs="Arial"/>
                <w:sz w:val="24"/>
                <w:szCs w:val="24"/>
              </w:rPr>
              <w:sym w:font="Symbol" w:char="F0B7"/>
            </w:r>
            <w:r w:rsidRPr="003037AB">
              <w:rPr>
                <w:rFonts w:ascii="Arial" w:hAnsi="Arial" w:cs="Arial"/>
                <w:sz w:val="24"/>
                <w:szCs w:val="24"/>
              </w:rPr>
              <w:t xml:space="preserve"> Large print resources </w:t>
            </w:r>
          </w:p>
          <w:p w14:paraId="49EE3987" w14:textId="77777777" w:rsidR="00E8302E" w:rsidRPr="003037AB" w:rsidRDefault="00537DD1" w:rsidP="00537DD1">
            <w:pPr>
              <w:rPr>
                <w:rFonts w:ascii="Arial" w:hAnsi="Arial" w:cs="Arial"/>
                <w:sz w:val="24"/>
                <w:szCs w:val="24"/>
              </w:rPr>
            </w:pPr>
            <w:r w:rsidRPr="003037AB">
              <w:rPr>
                <w:rFonts w:ascii="Arial" w:hAnsi="Arial" w:cs="Arial"/>
                <w:sz w:val="24"/>
                <w:szCs w:val="24"/>
              </w:rPr>
              <w:sym w:font="Symbol" w:char="F0B7"/>
            </w:r>
            <w:r w:rsidRPr="003037AB">
              <w:rPr>
                <w:rFonts w:ascii="Arial" w:hAnsi="Arial" w:cs="Arial"/>
                <w:sz w:val="24"/>
                <w:szCs w:val="24"/>
              </w:rPr>
              <w:t xml:space="preserve"> Pictorial or symbolic representations </w:t>
            </w:r>
          </w:p>
          <w:p w14:paraId="53086C3D" w14:textId="77777777" w:rsidR="00E8302E" w:rsidRPr="003037AB" w:rsidRDefault="00537DD1" w:rsidP="00537DD1">
            <w:pPr>
              <w:rPr>
                <w:rFonts w:ascii="Arial" w:hAnsi="Arial" w:cs="Arial"/>
                <w:sz w:val="24"/>
                <w:szCs w:val="24"/>
              </w:rPr>
            </w:pPr>
            <w:r w:rsidRPr="003037AB">
              <w:rPr>
                <w:rFonts w:ascii="Arial" w:hAnsi="Arial" w:cs="Arial"/>
                <w:sz w:val="24"/>
                <w:szCs w:val="24"/>
              </w:rPr>
              <w:sym w:font="Symbol" w:char="F0B7"/>
            </w:r>
            <w:r w:rsidRPr="003037AB">
              <w:rPr>
                <w:rFonts w:ascii="Arial" w:hAnsi="Arial" w:cs="Arial"/>
                <w:sz w:val="24"/>
                <w:szCs w:val="24"/>
              </w:rPr>
              <w:t xml:space="preserve"> Visual Timetables</w:t>
            </w:r>
          </w:p>
          <w:p w14:paraId="32816A66" w14:textId="77777777" w:rsidR="00E8302E" w:rsidRPr="003037AB" w:rsidRDefault="00537DD1" w:rsidP="00537DD1">
            <w:pPr>
              <w:rPr>
                <w:rFonts w:ascii="Arial" w:hAnsi="Arial" w:cs="Arial"/>
                <w:sz w:val="24"/>
                <w:szCs w:val="24"/>
              </w:rPr>
            </w:pPr>
            <w:r w:rsidRPr="003037AB">
              <w:rPr>
                <w:rFonts w:ascii="Arial" w:hAnsi="Arial" w:cs="Arial"/>
                <w:sz w:val="24"/>
                <w:szCs w:val="24"/>
              </w:rPr>
              <w:t xml:space="preserve"> </w:t>
            </w:r>
            <w:r w:rsidRPr="003037AB">
              <w:rPr>
                <w:rFonts w:ascii="Arial" w:hAnsi="Arial" w:cs="Arial"/>
                <w:sz w:val="24"/>
                <w:szCs w:val="24"/>
              </w:rPr>
              <w:sym w:font="Symbol" w:char="F0B7"/>
            </w:r>
            <w:r w:rsidRPr="003037AB">
              <w:rPr>
                <w:rFonts w:ascii="Arial" w:hAnsi="Arial" w:cs="Arial"/>
                <w:sz w:val="24"/>
                <w:szCs w:val="24"/>
              </w:rPr>
              <w:t xml:space="preserve"> Task boards </w:t>
            </w:r>
          </w:p>
          <w:p w14:paraId="2F4C6B67" w14:textId="052D361B" w:rsidR="00537DD1" w:rsidRPr="003037AB" w:rsidRDefault="00537DD1" w:rsidP="00537DD1">
            <w:pPr>
              <w:rPr>
                <w:rFonts w:ascii="Arial" w:hAnsi="Arial" w:cs="Arial"/>
                <w:sz w:val="24"/>
                <w:szCs w:val="24"/>
              </w:rPr>
            </w:pPr>
            <w:r w:rsidRPr="003037AB">
              <w:rPr>
                <w:rFonts w:ascii="Arial" w:hAnsi="Arial" w:cs="Arial"/>
                <w:sz w:val="24"/>
                <w:szCs w:val="24"/>
              </w:rPr>
              <w:sym w:font="Symbol" w:char="F0B7"/>
            </w:r>
            <w:r w:rsidRPr="003037AB">
              <w:rPr>
                <w:rFonts w:ascii="Arial" w:hAnsi="Arial" w:cs="Arial"/>
                <w:sz w:val="24"/>
                <w:szCs w:val="24"/>
              </w:rPr>
              <w:t xml:space="preserve"> Now and Next boards Auditory resources</w:t>
            </w:r>
          </w:p>
        </w:tc>
        <w:tc>
          <w:tcPr>
            <w:tcW w:w="2289" w:type="dxa"/>
          </w:tcPr>
          <w:p w14:paraId="21C10B7D" w14:textId="15544D00" w:rsidR="00537DD1" w:rsidRPr="003037AB" w:rsidRDefault="00537DD1" w:rsidP="00537DD1">
            <w:pPr>
              <w:rPr>
                <w:rFonts w:ascii="Arial" w:hAnsi="Arial" w:cs="Arial"/>
                <w:sz w:val="24"/>
                <w:szCs w:val="24"/>
              </w:rPr>
            </w:pPr>
            <w:r w:rsidRPr="003037AB">
              <w:rPr>
                <w:rFonts w:ascii="Arial" w:hAnsi="Arial" w:cs="Arial"/>
                <w:sz w:val="24"/>
                <w:szCs w:val="24"/>
              </w:rPr>
              <w:lastRenderedPageBreak/>
              <w:t xml:space="preserve">Monitor classes to ensure </w:t>
            </w:r>
            <w:r w:rsidR="001D508D" w:rsidRPr="003037AB">
              <w:rPr>
                <w:rFonts w:ascii="Arial" w:hAnsi="Arial" w:cs="Arial"/>
                <w:sz w:val="24"/>
                <w:szCs w:val="24"/>
              </w:rPr>
              <w:t>the correct resources tools are used regularly to support children.</w:t>
            </w:r>
          </w:p>
        </w:tc>
        <w:tc>
          <w:tcPr>
            <w:tcW w:w="2814" w:type="dxa"/>
          </w:tcPr>
          <w:p w14:paraId="05E26F50" w14:textId="0DA83EDB" w:rsidR="00537DD1" w:rsidRPr="003037AB" w:rsidRDefault="00537DD1" w:rsidP="00537DD1">
            <w:pPr>
              <w:rPr>
                <w:rFonts w:ascii="Arial" w:hAnsi="Arial" w:cs="Arial"/>
                <w:sz w:val="24"/>
                <w:szCs w:val="24"/>
              </w:rPr>
            </w:pPr>
            <w:r w:rsidRPr="003037AB">
              <w:rPr>
                <w:rFonts w:ascii="Arial" w:hAnsi="Arial" w:cs="Arial"/>
                <w:sz w:val="24"/>
                <w:szCs w:val="24"/>
              </w:rPr>
              <w:t>T</w:t>
            </w:r>
            <w:r w:rsidRPr="003037AB">
              <w:rPr>
                <w:rFonts w:ascii="Arial" w:hAnsi="Arial" w:cs="Arial"/>
                <w:sz w:val="24"/>
                <w:szCs w:val="24"/>
              </w:rPr>
              <w:t>o audit the ICT provision for children with SEND, review findings and enhance provision.</w:t>
            </w:r>
          </w:p>
        </w:tc>
        <w:tc>
          <w:tcPr>
            <w:tcW w:w="2551" w:type="dxa"/>
          </w:tcPr>
          <w:p w14:paraId="5AD50CAE" w14:textId="48578C2B" w:rsidR="00537DD1" w:rsidRPr="003037AB" w:rsidRDefault="00537DD1" w:rsidP="00537DD1">
            <w:pPr>
              <w:rPr>
                <w:rFonts w:ascii="Arial" w:hAnsi="Arial" w:cs="Arial"/>
                <w:sz w:val="24"/>
                <w:szCs w:val="24"/>
              </w:rPr>
            </w:pPr>
            <w:r w:rsidRPr="003037AB">
              <w:rPr>
                <w:rFonts w:ascii="Arial" w:hAnsi="Arial" w:cs="Arial"/>
                <w:sz w:val="24"/>
                <w:szCs w:val="24"/>
              </w:rPr>
              <w:t>To assess how effective the ICT provision support SEND children each term.</w:t>
            </w:r>
          </w:p>
        </w:tc>
      </w:tr>
      <w:tr w:rsidR="00537DD1" w:rsidRPr="003037AB" w14:paraId="2557C5B6" w14:textId="77777777" w:rsidTr="00BA6470">
        <w:tc>
          <w:tcPr>
            <w:tcW w:w="2405" w:type="dxa"/>
          </w:tcPr>
          <w:p w14:paraId="130E4880" w14:textId="5CDA44BD" w:rsidR="00537DD1" w:rsidRPr="003037AB" w:rsidRDefault="00537DD1" w:rsidP="00537DD1">
            <w:pPr>
              <w:rPr>
                <w:rFonts w:ascii="Arial" w:hAnsi="Arial" w:cs="Arial"/>
                <w:sz w:val="24"/>
                <w:szCs w:val="24"/>
              </w:rPr>
            </w:pPr>
            <w:r w:rsidRPr="003037AB">
              <w:rPr>
                <w:rFonts w:ascii="Arial" w:hAnsi="Arial" w:cs="Arial"/>
                <w:sz w:val="24"/>
                <w:szCs w:val="24"/>
              </w:rPr>
              <w:t>To ensure that all children have access to the curriculum and opportunities for all, including those with medical needs. This is supported by Inclusion Team.</w:t>
            </w:r>
          </w:p>
          <w:p w14:paraId="4BF6CCC1" w14:textId="77777777" w:rsidR="00537DD1" w:rsidRPr="003037AB" w:rsidRDefault="00537DD1" w:rsidP="00537DD1">
            <w:pPr>
              <w:rPr>
                <w:rFonts w:ascii="Arial" w:hAnsi="Arial" w:cs="Arial"/>
                <w:sz w:val="24"/>
                <w:szCs w:val="24"/>
              </w:rPr>
            </w:pPr>
          </w:p>
          <w:p w14:paraId="38DED4FE" w14:textId="28202483" w:rsidR="00537DD1" w:rsidRPr="003037AB" w:rsidRDefault="00537DD1" w:rsidP="00537DD1">
            <w:pPr>
              <w:rPr>
                <w:rFonts w:ascii="Arial" w:hAnsi="Arial" w:cs="Arial"/>
                <w:sz w:val="24"/>
                <w:szCs w:val="24"/>
              </w:rPr>
            </w:pPr>
          </w:p>
        </w:tc>
        <w:tc>
          <w:tcPr>
            <w:tcW w:w="3544" w:type="dxa"/>
          </w:tcPr>
          <w:p w14:paraId="3CC227AA" w14:textId="57FD29C7" w:rsidR="00537DD1" w:rsidRPr="003037AB" w:rsidRDefault="00537DD1" w:rsidP="00537DD1">
            <w:pPr>
              <w:rPr>
                <w:rFonts w:ascii="Arial" w:hAnsi="Arial" w:cs="Arial"/>
                <w:sz w:val="24"/>
                <w:szCs w:val="24"/>
              </w:rPr>
            </w:pPr>
            <w:r w:rsidRPr="003037AB">
              <w:rPr>
                <w:rFonts w:ascii="Arial" w:hAnsi="Arial" w:cs="Arial"/>
                <w:sz w:val="24"/>
                <w:szCs w:val="24"/>
              </w:rPr>
              <w:t>Resources are adapted to support children in classes. Our school offers a curriculum for all pupils. We use resources tailored to the needs of pupils who require support to access the curriculum. Progress is tracked for all pupils, including those with SEND. Targets are set effectively for additional needs.</w:t>
            </w:r>
          </w:p>
          <w:p w14:paraId="579DEC3D" w14:textId="74D07255" w:rsidR="00537DD1" w:rsidRPr="003037AB" w:rsidRDefault="00537DD1" w:rsidP="00537DD1">
            <w:pPr>
              <w:rPr>
                <w:rFonts w:ascii="Arial" w:hAnsi="Arial" w:cs="Arial"/>
                <w:sz w:val="24"/>
                <w:szCs w:val="24"/>
              </w:rPr>
            </w:pPr>
          </w:p>
        </w:tc>
        <w:tc>
          <w:tcPr>
            <w:tcW w:w="2289" w:type="dxa"/>
          </w:tcPr>
          <w:p w14:paraId="607CC370" w14:textId="7A6EA2F4" w:rsidR="00537DD1" w:rsidRPr="003037AB" w:rsidRDefault="00537DD1" w:rsidP="00537DD1">
            <w:pPr>
              <w:rPr>
                <w:rFonts w:ascii="Arial" w:hAnsi="Arial" w:cs="Arial"/>
                <w:sz w:val="24"/>
                <w:szCs w:val="24"/>
              </w:rPr>
            </w:pPr>
            <w:r w:rsidRPr="003037AB">
              <w:rPr>
                <w:rFonts w:ascii="Arial" w:hAnsi="Arial" w:cs="Arial"/>
                <w:sz w:val="24"/>
                <w:szCs w:val="24"/>
              </w:rPr>
              <w:t>Advice from Inclusion Support Services. Appropriate Training Providers to support staff to ensure inclusion for all.</w:t>
            </w:r>
          </w:p>
        </w:tc>
        <w:tc>
          <w:tcPr>
            <w:tcW w:w="2814" w:type="dxa"/>
          </w:tcPr>
          <w:p w14:paraId="2D629361" w14:textId="6E69B984" w:rsidR="00537DD1" w:rsidRPr="003037AB" w:rsidRDefault="00537DD1" w:rsidP="00537DD1">
            <w:pPr>
              <w:rPr>
                <w:rFonts w:ascii="Arial" w:hAnsi="Arial" w:cs="Arial"/>
                <w:sz w:val="24"/>
                <w:szCs w:val="24"/>
              </w:rPr>
            </w:pPr>
            <w:r w:rsidRPr="003037AB">
              <w:rPr>
                <w:rFonts w:ascii="Arial" w:hAnsi="Arial" w:cs="Arial"/>
                <w:sz w:val="24"/>
                <w:szCs w:val="24"/>
              </w:rPr>
              <w:t xml:space="preserve">Resources are targeted more efficiently. Children achieve or exceed their individual targets. When lessons are monitored, SENCo/SLT can identify that strategies outlined in this plan are in place. </w:t>
            </w:r>
          </w:p>
        </w:tc>
        <w:tc>
          <w:tcPr>
            <w:tcW w:w="2551" w:type="dxa"/>
          </w:tcPr>
          <w:p w14:paraId="18282932" w14:textId="57DC02D4" w:rsidR="00537DD1" w:rsidRPr="003037AB" w:rsidRDefault="00537DD1" w:rsidP="00537DD1">
            <w:pPr>
              <w:rPr>
                <w:rFonts w:ascii="Arial" w:hAnsi="Arial" w:cs="Arial"/>
                <w:sz w:val="24"/>
                <w:szCs w:val="24"/>
              </w:rPr>
            </w:pPr>
            <w:r w:rsidRPr="003037AB">
              <w:rPr>
                <w:rFonts w:ascii="Arial" w:hAnsi="Arial" w:cs="Arial"/>
                <w:sz w:val="24"/>
                <w:szCs w:val="24"/>
              </w:rPr>
              <w:t>When lessons are monitored, HT/SENCo/SLT can identify that strategies outlined in this plan are in place.</w:t>
            </w:r>
          </w:p>
          <w:p w14:paraId="57C11537" w14:textId="77777777" w:rsidR="00537DD1" w:rsidRPr="003037AB" w:rsidRDefault="00537DD1" w:rsidP="00537DD1">
            <w:pPr>
              <w:rPr>
                <w:rFonts w:ascii="Arial" w:hAnsi="Arial" w:cs="Arial"/>
                <w:sz w:val="24"/>
                <w:szCs w:val="24"/>
              </w:rPr>
            </w:pPr>
          </w:p>
        </w:tc>
      </w:tr>
      <w:tr w:rsidR="00537DD1" w:rsidRPr="003037AB" w14:paraId="1AE36BAE" w14:textId="77777777" w:rsidTr="00BA6470">
        <w:tc>
          <w:tcPr>
            <w:tcW w:w="2405" w:type="dxa"/>
          </w:tcPr>
          <w:p w14:paraId="3E42216A" w14:textId="1AF47DF6" w:rsidR="00537DD1" w:rsidRPr="003037AB" w:rsidRDefault="00537DD1" w:rsidP="00537DD1">
            <w:pPr>
              <w:pStyle w:val="Default"/>
            </w:pPr>
            <w:r w:rsidRPr="003037AB">
              <w:t xml:space="preserve">All children to be able to take part in school visits, regardless of their Special Educational </w:t>
            </w:r>
            <w:r w:rsidRPr="003037AB">
              <w:lastRenderedPageBreak/>
              <w:t>Need or Disability (SEND)</w:t>
            </w:r>
          </w:p>
        </w:tc>
        <w:tc>
          <w:tcPr>
            <w:tcW w:w="3544" w:type="dxa"/>
          </w:tcPr>
          <w:p w14:paraId="57901597" w14:textId="6B588AF9" w:rsidR="00537DD1" w:rsidRPr="003037AB" w:rsidRDefault="00537DD1" w:rsidP="00537DD1">
            <w:pPr>
              <w:rPr>
                <w:rFonts w:ascii="Arial" w:hAnsi="Arial" w:cs="Arial"/>
                <w:sz w:val="24"/>
                <w:szCs w:val="24"/>
              </w:rPr>
            </w:pPr>
          </w:p>
          <w:p w14:paraId="4D99231D" w14:textId="1CAAC0AE" w:rsidR="00537DD1" w:rsidRPr="003037AB" w:rsidRDefault="00537DD1" w:rsidP="00537DD1">
            <w:pPr>
              <w:pStyle w:val="Default"/>
            </w:pPr>
            <w:r w:rsidRPr="003037AB">
              <w:t>Our school learning mentor regularly arranges inclusion of trips for SEND child. We also arrange additional SEND participation of activities.</w:t>
            </w:r>
          </w:p>
        </w:tc>
        <w:tc>
          <w:tcPr>
            <w:tcW w:w="2289" w:type="dxa"/>
          </w:tcPr>
          <w:p w14:paraId="23EBD28D" w14:textId="602D9E13" w:rsidR="00537DD1" w:rsidRPr="003037AB" w:rsidRDefault="00537DD1" w:rsidP="00537DD1">
            <w:pPr>
              <w:rPr>
                <w:rFonts w:ascii="Arial" w:hAnsi="Arial" w:cs="Arial"/>
                <w:sz w:val="24"/>
                <w:szCs w:val="24"/>
              </w:rPr>
            </w:pPr>
            <w:r w:rsidRPr="003037AB">
              <w:rPr>
                <w:rFonts w:ascii="Arial" w:hAnsi="Arial" w:cs="Arial"/>
                <w:sz w:val="24"/>
                <w:szCs w:val="24"/>
              </w:rPr>
              <w:t xml:space="preserve">Risk </w:t>
            </w:r>
            <w:r w:rsidRPr="003037AB">
              <w:rPr>
                <w:rFonts w:ascii="Arial" w:hAnsi="Arial" w:cs="Arial"/>
                <w:sz w:val="24"/>
                <w:szCs w:val="24"/>
              </w:rPr>
              <w:t xml:space="preserve">assessments to be carried out for all visits. School to ask for input from external agencies where </w:t>
            </w:r>
            <w:r w:rsidRPr="003037AB">
              <w:rPr>
                <w:rFonts w:ascii="Arial" w:hAnsi="Arial" w:cs="Arial"/>
                <w:sz w:val="24"/>
                <w:szCs w:val="24"/>
              </w:rPr>
              <w:lastRenderedPageBreak/>
              <w:t>appropriate</w:t>
            </w:r>
            <w:r w:rsidRPr="003037AB">
              <w:rPr>
                <w:rFonts w:ascii="Arial" w:hAnsi="Arial" w:cs="Arial"/>
                <w:sz w:val="24"/>
                <w:szCs w:val="24"/>
              </w:rPr>
              <w:t xml:space="preserve"> when needing additional support.</w:t>
            </w:r>
          </w:p>
        </w:tc>
        <w:tc>
          <w:tcPr>
            <w:tcW w:w="2814" w:type="dxa"/>
          </w:tcPr>
          <w:p w14:paraId="7DE22A8E" w14:textId="77777777" w:rsidR="00537DD1" w:rsidRPr="003037AB" w:rsidRDefault="00537DD1" w:rsidP="00537DD1">
            <w:pPr>
              <w:pStyle w:val="Default"/>
            </w:pPr>
            <w:r w:rsidRPr="003037AB">
              <w:lastRenderedPageBreak/>
              <w:t>HT/SLT/TEACHER/</w:t>
            </w:r>
          </w:p>
          <w:p w14:paraId="53C9BC35" w14:textId="77777777" w:rsidR="00537DD1" w:rsidRDefault="00537DD1" w:rsidP="00537DD1">
            <w:pPr>
              <w:pStyle w:val="Default"/>
            </w:pPr>
            <w:r w:rsidRPr="003037AB">
              <w:t>SENCO</w:t>
            </w:r>
            <w:r w:rsidR="008A1660">
              <w:t>.</w:t>
            </w:r>
          </w:p>
          <w:p w14:paraId="27482527" w14:textId="77777777" w:rsidR="008A1660" w:rsidRDefault="008A1660" w:rsidP="00537DD1">
            <w:pPr>
              <w:pStyle w:val="Default"/>
            </w:pPr>
          </w:p>
          <w:p w14:paraId="6C2BA18D" w14:textId="77777777" w:rsidR="008A1660" w:rsidRDefault="008A1660" w:rsidP="00537DD1">
            <w:pPr>
              <w:pStyle w:val="Default"/>
            </w:pPr>
          </w:p>
          <w:p w14:paraId="4B0607A7" w14:textId="77777777" w:rsidR="008A1660" w:rsidRDefault="008A1660" w:rsidP="00537DD1">
            <w:pPr>
              <w:pStyle w:val="Default"/>
            </w:pPr>
          </w:p>
          <w:p w14:paraId="2D95AE8B" w14:textId="77777777" w:rsidR="008A1660" w:rsidRDefault="008A1660" w:rsidP="00537DD1">
            <w:pPr>
              <w:pStyle w:val="Default"/>
            </w:pPr>
          </w:p>
          <w:p w14:paraId="11DE032C" w14:textId="77777777" w:rsidR="008A1660" w:rsidRDefault="008A1660" w:rsidP="00537DD1">
            <w:pPr>
              <w:pStyle w:val="Default"/>
            </w:pPr>
          </w:p>
          <w:p w14:paraId="799C481D" w14:textId="77777777" w:rsidR="008A1660" w:rsidRDefault="008A1660" w:rsidP="00537DD1">
            <w:pPr>
              <w:pStyle w:val="Default"/>
            </w:pPr>
          </w:p>
          <w:p w14:paraId="19EC729E" w14:textId="77777777" w:rsidR="008A1660" w:rsidRDefault="008A1660" w:rsidP="00537DD1">
            <w:pPr>
              <w:pStyle w:val="Default"/>
            </w:pPr>
          </w:p>
          <w:p w14:paraId="580732F1" w14:textId="77777777" w:rsidR="008A1660" w:rsidRDefault="008A1660" w:rsidP="00537DD1">
            <w:pPr>
              <w:pStyle w:val="Default"/>
            </w:pPr>
          </w:p>
          <w:p w14:paraId="7AC7ABEB" w14:textId="2642EC15" w:rsidR="008A1660" w:rsidRPr="003037AB" w:rsidRDefault="008A1660" w:rsidP="00537DD1">
            <w:pPr>
              <w:pStyle w:val="Default"/>
            </w:pPr>
          </w:p>
        </w:tc>
        <w:tc>
          <w:tcPr>
            <w:tcW w:w="2551" w:type="dxa"/>
          </w:tcPr>
          <w:p w14:paraId="1CAE6CC4" w14:textId="6A27A9C3" w:rsidR="00537DD1" w:rsidRPr="003037AB" w:rsidRDefault="00537DD1" w:rsidP="00537DD1">
            <w:pPr>
              <w:pStyle w:val="Default"/>
            </w:pPr>
          </w:p>
          <w:p w14:paraId="6A8F6A07" w14:textId="77777777" w:rsidR="00537DD1" w:rsidRPr="003037AB" w:rsidRDefault="00537DD1" w:rsidP="00537DD1">
            <w:pPr>
              <w:pStyle w:val="Default"/>
            </w:pPr>
          </w:p>
        </w:tc>
      </w:tr>
      <w:tr w:rsidR="009403C0" w:rsidRPr="003037AB" w14:paraId="1CC2EB82" w14:textId="77777777" w:rsidTr="00BA6470">
        <w:tc>
          <w:tcPr>
            <w:tcW w:w="2405" w:type="dxa"/>
          </w:tcPr>
          <w:p w14:paraId="565BC3EC" w14:textId="25724CE6" w:rsidR="009403C0" w:rsidRPr="003037AB" w:rsidRDefault="009403C0" w:rsidP="00537DD1">
            <w:pPr>
              <w:pStyle w:val="Default"/>
            </w:pPr>
            <w:r w:rsidRPr="003037AB">
              <w:t>To successfully support pupils and families with SEMH needs.</w:t>
            </w:r>
          </w:p>
        </w:tc>
        <w:tc>
          <w:tcPr>
            <w:tcW w:w="3544" w:type="dxa"/>
          </w:tcPr>
          <w:p w14:paraId="63C8DEF1" w14:textId="77777777" w:rsidR="009403C0" w:rsidRPr="003037AB" w:rsidRDefault="004255F1" w:rsidP="00537DD1">
            <w:pPr>
              <w:rPr>
                <w:rFonts w:ascii="Arial" w:hAnsi="Arial" w:cs="Arial"/>
                <w:sz w:val="24"/>
                <w:szCs w:val="24"/>
              </w:rPr>
            </w:pPr>
            <w:r w:rsidRPr="003037AB">
              <w:rPr>
                <w:rFonts w:ascii="Arial" w:hAnsi="Arial" w:cs="Arial"/>
                <w:sz w:val="24"/>
                <w:szCs w:val="24"/>
              </w:rPr>
              <w:t>School supported by SEN advisory tea</w:t>
            </w:r>
            <w:r w:rsidR="00794315" w:rsidRPr="003037AB">
              <w:rPr>
                <w:rFonts w:ascii="Arial" w:hAnsi="Arial" w:cs="Arial"/>
                <w:sz w:val="24"/>
                <w:szCs w:val="24"/>
              </w:rPr>
              <w:t xml:space="preserve">m. We also have a SEMH learning mentor supporting children. </w:t>
            </w:r>
          </w:p>
          <w:p w14:paraId="7534F28B" w14:textId="77777777" w:rsidR="0048150D" w:rsidRPr="003037AB" w:rsidRDefault="0048150D" w:rsidP="00537DD1">
            <w:pPr>
              <w:rPr>
                <w:rFonts w:ascii="Arial" w:hAnsi="Arial" w:cs="Arial"/>
                <w:sz w:val="24"/>
                <w:szCs w:val="24"/>
              </w:rPr>
            </w:pPr>
          </w:p>
          <w:p w14:paraId="277EC6D7" w14:textId="25EABE33" w:rsidR="0048150D" w:rsidRPr="003037AB" w:rsidRDefault="0048150D" w:rsidP="00537DD1">
            <w:pPr>
              <w:rPr>
                <w:rFonts w:ascii="Arial" w:hAnsi="Arial" w:cs="Arial"/>
                <w:sz w:val="24"/>
                <w:szCs w:val="24"/>
              </w:rPr>
            </w:pPr>
            <w:r w:rsidRPr="003037AB">
              <w:rPr>
                <w:rFonts w:ascii="Arial" w:hAnsi="Arial" w:cs="Arial"/>
                <w:sz w:val="24"/>
                <w:szCs w:val="24"/>
              </w:rPr>
              <w:t xml:space="preserve">We support families through the Early Help </w:t>
            </w:r>
            <w:r w:rsidR="00A1107C" w:rsidRPr="003037AB">
              <w:rPr>
                <w:rFonts w:ascii="Arial" w:hAnsi="Arial" w:cs="Arial"/>
                <w:sz w:val="24"/>
                <w:szCs w:val="24"/>
              </w:rPr>
              <w:t>process</w:t>
            </w:r>
            <w:r w:rsidR="009E69CF" w:rsidRPr="003037AB">
              <w:rPr>
                <w:rFonts w:ascii="Arial" w:hAnsi="Arial" w:cs="Arial"/>
                <w:sz w:val="24"/>
                <w:szCs w:val="24"/>
              </w:rPr>
              <w:t xml:space="preserve"> when needed.</w:t>
            </w:r>
          </w:p>
          <w:p w14:paraId="197812FF" w14:textId="57D1149B" w:rsidR="00794315" w:rsidRPr="003037AB" w:rsidRDefault="00C14ECD" w:rsidP="00537DD1">
            <w:pPr>
              <w:rPr>
                <w:rFonts w:ascii="Arial" w:hAnsi="Arial" w:cs="Arial"/>
                <w:sz w:val="24"/>
                <w:szCs w:val="24"/>
              </w:rPr>
            </w:pPr>
            <w:proofErr w:type="gramStart"/>
            <w:r w:rsidRPr="003037AB">
              <w:rPr>
                <w:rFonts w:ascii="Arial" w:hAnsi="Arial" w:cs="Arial"/>
                <w:sz w:val="24"/>
                <w:szCs w:val="24"/>
              </w:rPr>
              <w:t>Children  and</w:t>
            </w:r>
            <w:proofErr w:type="gramEnd"/>
            <w:r w:rsidRPr="003037AB">
              <w:rPr>
                <w:rFonts w:ascii="Arial" w:hAnsi="Arial" w:cs="Arial"/>
                <w:sz w:val="24"/>
                <w:szCs w:val="24"/>
              </w:rPr>
              <w:t xml:space="preserve"> families with SEMH needs will feel supported and will have access to the necessary provision they need.</w:t>
            </w:r>
          </w:p>
        </w:tc>
        <w:tc>
          <w:tcPr>
            <w:tcW w:w="2289" w:type="dxa"/>
          </w:tcPr>
          <w:p w14:paraId="03DBA646" w14:textId="13ACDAAB" w:rsidR="004B5A92" w:rsidRPr="003037AB" w:rsidRDefault="004B5A92" w:rsidP="00537DD1">
            <w:pPr>
              <w:rPr>
                <w:rFonts w:ascii="Arial" w:hAnsi="Arial" w:cs="Arial"/>
                <w:sz w:val="24"/>
                <w:szCs w:val="24"/>
              </w:rPr>
            </w:pPr>
            <w:r w:rsidRPr="003037AB">
              <w:rPr>
                <w:rFonts w:ascii="Arial" w:hAnsi="Arial" w:cs="Arial"/>
                <w:sz w:val="24"/>
                <w:szCs w:val="24"/>
              </w:rPr>
              <w:t xml:space="preserve">Saint Philip’s Catholic Primary School received the SEMH award in 2022 for good practice. </w:t>
            </w:r>
          </w:p>
          <w:p w14:paraId="70E46340" w14:textId="77777777" w:rsidR="004B5A92" w:rsidRPr="003037AB" w:rsidRDefault="004B5A92" w:rsidP="00537DD1">
            <w:pPr>
              <w:rPr>
                <w:rFonts w:ascii="Arial" w:hAnsi="Arial" w:cs="Arial"/>
                <w:sz w:val="24"/>
                <w:szCs w:val="24"/>
              </w:rPr>
            </w:pPr>
          </w:p>
          <w:p w14:paraId="2E7D92E9" w14:textId="1C868D38" w:rsidR="009403C0" w:rsidRPr="003037AB" w:rsidRDefault="00475D0E" w:rsidP="00537DD1">
            <w:pPr>
              <w:rPr>
                <w:rFonts w:ascii="Arial" w:hAnsi="Arial" w:cs="Arial"/>
                <w:sz w:val="24"/>
                <w:szCs w:val="24"/>
              </w:rPr>
            </w:pPr>
            <w:r w:rsidRPr="003037AB">
              <w:rPr>
                <w:rFonts w:ascii="Arial" w:hAnsi="Arial" w:cs="Arial"/>
                <w:sz w:val="24"/>
                <w:szCs w:val="24"/>
              </w:rPr>
              <w:t>C</w:t>
            </w:r>
            <w:r w:rsidRPr="003037AB">
              <w:rPr>
                <w:rFonts w:ascii="Arial" w:hAnsi="Arial" w:cs="Arial"/>
                <w:sz w:val="24"/>
                <w:szCs w:val="24"/>
              </w:rPr>
              <w:t>ontinue the good working relationship with our Specialist Advisory Teacher for SEMH and utilise this provision to provide more tailored training to relevant staff.</w:t>
            </w:r>
          </w:p>
        </w:tc>
        <w:tc>
          <w:tcPr>
            <w:tcW w:w="2814" w:type="dxa"/>
          </w:tcPr>
          <w:p w14:paraId="18A095E2" w14:textId="73536D50" w:rsidR="009403C0" w:rsidRPr="003037AB" w:rsidRDefault="00C64D16" w:rsidP="00537DD1">
            <w:pPr>
              <w:pStyle w:val="Default"/>
            </w:pPr>
            <w:r w:rsidRPr="003037AB">
              <w:t xml:space="preserve">Whole School </w:t>
            </w:r>
            <w:r w:rsidR="0048150D" w:rsidRPr="003037AB">
              <w:t xml:space="preserve">– </w:t>
            </w:r>
          </w:p>
          <w:p w14:paraId="70117D53" w14:textId="77777777" w:rsidR="0048150D" w:rsidRPr="003037AB" w:rsidRDefault="0048150D" w:rsidP="00537DD1">
            <w:pPr>
              <w:pStyle w:val="Default"/>
            </w:pPr>
            <w:r w:rsidRPr="003037AB">
              <w:t>Teachers</w:t>
            </w:r>
          </w:p>
          <w:p w14:paraId="2279B90E" w14:textId="72176633" w:rsidR="0048150D" w:rsidRPr="003037AB" w:rsidRDefault="0048150D" w:rsidP="00537DD1">
            <w:pPr>
              <w:pStyle w:val="Default"/>
            </w:pPr>
            <w:r w:rsidRPr="003037AB">
              <w:t>HT/SLT/SENCO</w:t>
            </w:r>
          </w:p>
        </w:tc>
        <w:tc>
          <w:tcPr>
            <w:tcW w:w="2551" w:type="dxa"/>
          </w:tcPr>
          <w:p w14:paraId="32BD21B5" w14:textId="52985CB0" w:rsidR="009403C0" w:rsidRPr="003037AB" w:rsidRDefault="00815279" w:rsidP="00537DD1">
            <w:pPr>
              <w:pStyle w:val="Default"/>
            </w:pPr>
            <w:r w:rsidRPr="003037AB">
              <w:t xml:space="preserve">Ongoing throughout the plan in place. </w:t>
            </w:r>
          </w:p>
        </w:tc>
      </w:tr>
      <w:tr w:rsidR="009403C0" w:rsidRPr="003037AB" w14:paraId="26957A4C" w14:textId="77777777" w:rsidTr="00BA6470">
        <w:tc>
          <w:tcPr>
            <w:tcW w:w="2405" w:type="dxa"/>
          </w:tcPr>
          <w:p w14:paraId="61BE990E" w14:textId="7DEFBEC0" w:rsidR="009403C0" w:rsidRPr="003037AB" w:rsidRDefault="0031302D" w:rsidP="00537DD1">
            <w:pPr>
              <w:pStyle w:val="Default"/>
            </w:pPr>
            <w:r w:rsidRPr="003037AB">
              <w:t xml:space="preserve">School behaviour policy and other whole school </w:t>
            </w:r>
            <w:r w:rsidRPr="003037AB">
              <w:lastRenderedPageBreak/>
              <w:t>policies to be reviewed to ensure the needs of all pupils with SEND are met and accommodated for.</w:t>
            </w:r>
          </w:p>
        </w:tc>
        <w:tc>
          <w:tcPr>
            <w:tcW w:w="3544" w:type="dxa"/>
          </w:tcPr>
          <w:p w14:paraId="68029629" w14:textId="17A10FB5" w:rsidR="009403C0" w:rsidRPr="003037AB" w:rsidRDefault="004278AE" w:rsidP="00537DD1">
            <w:pPr>
              <w:rPr>
                <w:rFonts w:ascii="Arial" w:hAnsi="Arial" w:cs="Arial"/>
                <w:sz w:val="24"/>
                <w:szCs w:val="24"/>
              </w:rPr>
            </w:pPr>
            <w:r w:rsidRPr="003037AB">
              <w:rPr>
                <w:rFonts w:ascii="Arial" w:hAnsi="Arial" w:cs="Arial"/>
                <w:sz w:val="24"/>
                <w:szCs w:val="24"/>
              </w:rPr>
              <w:lastRenderedPageBreak/>
              <w:t xml:space="preserve">Current SEND Policy/ SEND information report in place to ensure that the needs of all </w:t>
            </w:r>
            <w:r w:rsidRPr="003037AB">
              <w:rPr>
                <w:rFonts w:ascii="Arial" w:hAnsi="Arial" w:cs="Arial"/>
                <w:sz w:val="24"/>
                <w:szCs w:val="24"/>
              </w:rPr>
              <w:lastRenderedPageBreak/>
              <w:t>pupils are met and that parents are aware of how school can meet their child’s needs. Informal adaptations are made to the behaviour policy for those children with SEND</w:t>
            </w:r>
          </w:p>
        </w:tc>
        <w:tc>
          <w:tcPr>
            <w:tcW w:w="2289" w:type="dxa"/>
          </w:tcPr>
          <w:p w14:paraId="553B2FE8" w14:textId="77777777" w:rsidR="009403C0" w:rsidRPr="003037AB" w:rsidRDefault="00483760" w:rsidP="00537DD1">
            <w:pPr>
              <w:rPr>
                <w:rFonts w:ascii="Arial" w:hAnsi="Arial" w:cs="Arial"/>
                <w:sz w:val="24"/>
                <w:szCs w:val="24"/>
              </w:rPr>
            </w:pPr>
            <w:r w:rsidRPr="003037AB">
              <w:rPr>
                <w:rFonts w:ascii="Arial" w:hAnsi="Arial" w:cs="Arial"/>
                <w:sz w:val="24"/>
                <w:szCs w:val="24"/>
              </w:rPr>
              <w:lastRenderedPageBreak/>
              <w:t xml:space="preserve">Assess the Dojo system in place </w:t>
            </w:r>
            <w:r w:rsidRPr="003037AB">
              <w:rPr>
                <w:rFonts w:ascii="Arial" w:hAnsi="Arial" w:cs="Arial"/>
                <w:sz w:val="24"/>
                <w:szCs w:val="24"/>
              </w:rPr>
              <w:lastRenderedPageBreak/>
              <w:t xml:space="preserve">that parents are part of too. </w:t>
            </w:r>
          </w:p>
          <w:p w14:paraId="3D07EC66" w14:textId="77777777" w:rsidR="003037AB" w:rsidRPr="003037AB" w:rsidRDefault="003037AB" w:rsidP="00537DD1">
            <w:pPr>
              <w:rPr>
                <w:rFonts w:ascii="Arial" w:hAnsi="Arial" w:cs="Arial"/>
                <w:sz w:val="24"/>
                <w:szCs w:val="24"/>
              </w:rPr>
            </w:pPr>
          </w:p>
          <w:p w14:paraId="46478833" w14:textId="2553037F" w:rsidR="003037AB" w:rsidRPr="003037AB" w:rsidRDefault="003037AB" w:rsidP="00537DD1">
            <w:pPr>
              <w:rPr>
                <w:rFonts w:ascii="Arial" w:hAnsi="Arial" w:cs="Arial"/>
                <w:sz w:val="24"/>
                <w:szCs w:val="24"/>
              </w:rPr>
            </w:pPr>
          </w:p>
        </w:tc>
        <w:tc>
          <w:tcPr>
            <w:tcW w:w="2814" w:type="dxa"/>
          </w:tcPr>
          <w:p w14:paraId="4140D62F" w14:textId="1F0340F5" w:rsidR="009403C0" w:rsidRPr="003037AB" w:rsidRDefault="003037AB" w:rsidP="00537DD1">
            <w:pPr>
              <w:pStyle w:val="Default"/>
            </w:pPr>
            <w:r w:rsidRPr="003037AB">
              <w:lastRenderedPageBreak/>
              <w:t>Whole School</w:t>
            </w:r>
          </w:p>
        </w:tc>
        <w:tc>
          <w:tcPr>
            <w:tcW w:w="2551" w:type="dxa"/>
          </w:tcPr>
          <w:p w14:paraId="6F6591C1" w14:textId="0E05F20F" w:rsidR="009403C0" w:rsidRPr="003037AB" w:rsidRDefault="003037AB" w:rsidP="00537DD1">
            <w:pPr>
              <w:pStyle w:val="Default"/>
            </w:pPr>
            <w:r w:rsidRPr="003037AB">
              <w:t xml:space="preserve">Monitor responses to rewards of Dojos and any feedback from </w:t>
            </w:r>
            <w:r w:rsidRPr="003037AB">
              <w:lastRenderedPageBreak/>
              <w:t xml:space="preserve">parents, </w:t>
            </w:r>
            <w:proofErr w:type="gramStart"/>
            <w:r w:rsidRPr="003037AB">
              <w:t>children</w:t>
            </w:r>
            <w:proofErr w:type="gramEnd"/>
            <w:r w:rsidRPr="003037AB">
              <w:t xml:space="preserve"> and teaching staff. </w:t>
            </w:r>
          </w:p>
        </w:tc>
      </w:tr>
    </w:tbl>
    <w:p w14:paraId="21A6C396" w14:textId="550593FE" w:rsidR="00A52473" w:rsidRPr="003037AB" w:rsidRDefault="0057737F">
      <w:pPr>
        <w:rPr>
          <w:rFonts w:ascii="Arial" w:hAnsi="Arial" w:cs="Arial"/>
          <w:sz w:val="24"/>
          <w:szCs w:val="24"/>
        </w:rPr>
      </w:pPr>
      <w:r w:rsidRPr="003037AB">
        <w:rPr>
          <w:rFonts w:ascii="Arial" w:hAnsi="Arial" w:cs="Arial"/>
          <w:sz w:val="24"/>
          <w:szCs w:val="24"/>
        </w:rPr>
        <w:lastRenderedPageBreak/>
        <w:br w:type="textWrapping" w:clear="all"/>
      </w:r>
    </w:p>
    <w:sectPr w:rsidR="00A52473" w:rsidRPr="003037AB" w:rsidSect="00287142">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765E5" w14:textId="77777777" w:rsidR="00305AF3" w:rsidRDefault="00305AF3" w:rsidP="00287142">
      <w:r>
        <w:separator/>
      </w:r>
    </w:p>
  </w:endnote>
  <w:endnote w:type="continuationSeparator" w:id="0">
    <w:p w14:paraId="0DD7447F" w14:textId="77777777" w:rsidR="00305AF3" w:rsidRDefault="00305AF3" w:rsidP="00287142">
      <w:r>
        <w:continuationSeparator/>
      </w:r>
    </w:p>
  </w:endnote>
  <w:endnote w:type="continuationNotice" w:id="1">
    <w:p w14:paraId="4FEA9288" w14:textId="77777777" w:rsidR="004C06DC" w:rsidRDefault="004C0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6886" w14:textId="77777777" w:rsidR="00305AF3" w:rsidRDefault="00305AF3" w:rsidP="00287142">
      <w:r>
        <w:separator/>
      </w:r>
    </w:p>
  </w:footnote>
  <w:footnote w:type="continuationSeparator" w:id="0">
    <w:p w14:paraId="439EBCD3" w14:textId="77777777" w:rsidR="00305AF3" w:rsidRDefault="00305AF3" w:rsidP="00287142">
      <w:r>
        <w:continuationSeparator/>
      </w:r>
    </w:p>
  </w:footnote>
  <w:footnote w:type="continuationNotice" w:id="1">
    <w:p w14:paraId="6D68471B" w14:textId="77777777" w:rsidR="004C06DC" w:rsidRDefault="004C06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4C27" w14:textId="77777777" w:rsidR="005B736B" w:rsidRDefault="005B736B"/>
  <w:tbl>
    <w:tblPr>
      <w:tblStyle w:val="TableGrid"/>
      <w:tblW w:w="0" w:type="auto"/>
      <w:tblInd w:w="-5" w:type="dxa"/>
      <w:tblLook w:val="04A0" w:firstRow="1" w:lastRow="0" w:firstColumn="1" w:lastColumn="0" w:noHBand="0" w:noVBand="1"/>
    </w:tblPr>
    <w:tblGrid>
      <w:gridCol w:w="2394"/>
      <w:gridCol w:w="3510"/>
      <w:gridCol w:w="2393"/>
      <w:gridCol w:w="2713"/>
      <w:gridCol w:w="2553"/>
    </w:tblGrid>
    <w:tr w:rsidR="0026518B" w14:paraId="615EF526" w14:textId="3CBC7B3D" w:rsidTr="0057737F">
      <w:trPr>
        <w:trHeight w:val="983"/>
      </w:trPr>
      <w:tc>
        <w:tcPr>
          <w:tcW w:w="2394" w:type="dxa"/>
        </w:tcPr>
        <w:p w14:paraId="1A665A73" w14:textId="452E815F" w:rsidR="009925EC" w:rsidRPr="00387F3A" w:rsidRDefault="00240216" w:rsidP="008C2554">
          <w:pPr>
            <w:pStyle w:val="Header"/>
            <w:jc w:val="center"/>
            <w:rPr>
              <w:sz w:val="32"/>
              <w:szCs w:val="32"/>
              <w:u w:val="single"/>
            </w:rPr>
          </w:pPr>
          <w:r w:rsidRPr="00387F3A">
            <w:rPr>
              <w:sz w:val="32"/>
              <w:szCs w:val="32"/>
              <w:u w:val="single"/>
            </w:rPr>
            <w:t>A</w:t>
          </w:r>
          <w:r w:rsidR="00274ADC" w:rsidRPr="00387F3A">
            <w:rPr>
              <w:sz w:val="32"/>
              <w:szCs w:val="32"/>
              <w:u w:val="single"/>
            </w:rPr>
            <w:t>CCESS</w:t>
          </w:r>
          <w:r w:rsidR="00387F3A" w:rsidRPr="00387F3A">
            <w:rPr>
              <w:sz w:val="32"/>
              <w:szCs w:val="32"/>
              <w:u w:val="single"/>
            </w:rPr>
            <w:t>IBILITY PLAN</w:t>
          </w:r>
          <w:r w:rsidR="009925EC" w:rsidRPr="00387F3A">
            <w:rPr>
              <w:sz w:val="32"/>
              <w:szCs w:val="32"/>
              <w:u w:val="single"/>
            </w:rPr>
            <w:t xml:space="preserve">                 </w:t>
          </w:r>
        </w:p>
        <w:p w14:paraId="590537DA" w14:textId="7C9167AD" w:rsidR="009925EC" w:rsidRPr="00387F3A" w:rsidRDefault="009C5C1F" w:rsidP="00287142">
          <w:pPr>
            <w:pStyle w:val="Header"/>
            <w:jc w:val="center"/>
            <w:rPr>
              <w:sz w:val="32"/>
              <w:szCs w:val="32"/>
              <w:u w:val="single"/>
            </w:rPr>
          </w:pPr>
          <w:r w:rsidRPr="00387F3A">
            <w:rPr>
              <w:sz w:val="32"/>
              <w:szCs w:val="32"/>
              <w:u w:val="single"/>
            </w:rPr>
            <w:t>2023-2025</w:t>
          </w:r>
        </w:p>
        <w:p w14:paraId="717A39A2" w14:textId="63A8AD17" w:rsidR="0026518B" w:rsidRPr="004A5E5A" w:rsidRDefault="0026518B" w:rsidP="00287142">
          <w:pPr>
            <w:pStyle w:val="Header"/>
            <w:jc w:val="center"/>
            <w:rPr>
              <w:sz w:val="32"/>
              <w:szCs w:val="32"/>
            </w:rPr>
          </w:pPr>
          <w:r w:rsidRPr="00387F3A">
            <w:rPr>
              <w:sz w:val="32"/>
              <w:szCs w:val="32"/>
              <w:u w:val="single"/>
            </w:rPr>
            <w:t>TARGET</w:t>
          </w:r>
        </w:p>
      </w:tc>
      <w:tc>
        <w:tcPr>
          <w:tcW w:w="3510" w:type="dxa"/>
        </w:tcPr>
        <w:p w14:paraId="3E4B2B44" w14:textId="77777777" w:rsidR="009C5C1F" w:rsidRDefault="009C5C1F" w:rsidP="00287142">
          <w:pPr>
            <w:pStyle w:val="Header"/>
            <w:jc w:val="center"/>
            <w:rPr>
              <w:sz w:val="32"/>
              <w:szCs w:val="32"/>
            </w:rPr>
          </w:pPr>
        </w:p>
        <w:p w14:paraId="5CB9F468" w14:textId="77777777" w:rsidR="009C5C1F" w:rsidRDefault="009C5C1F" w:rsidP="00287142">
          <w:pPr>
            <w:pStyle w:val="Header"/>
            <w:jc w:val="center"/>
            <w:rPr>
              <w:sz w:val="32"/>
              <w:szCs w:val="32"/>
            </w:rPr>
          </w:pPr>
        </w:p>
        <w:p w14:paraId="7901F8D4" w14:textId="64C7B6BA" w:rsidR="0026518B" w:rsidRPr="00387F3A" w:rsidRDefault="0026518B" w:rsidP="00287142">
          <w:pPr>
            <w:pStyle w:val="Header"/>
            <w:jc w:val="center"/>
            <w:rPr>
              <w:sz w:val="32"/>
              <w:szCs w:val="32"/>
              <w:u w:val="single"/>
            </w:rPr>
          </w:pPr>
          <w:r w:rsidRPr="00387F3A">
            <w:rPr>
              <w:sz w:val="32"/>
              <w:szCs w:val="32"/>
              <w:u w:val="single"/>
            </w:rPr>
            <w:t>CURRENTLY IN PLACE</w:t>
          </w:r>
        </w:p>
      </w:tc>
      <w:tc>
        <w:tcPr>
          <w:tcW w:w="2393" w:type="dxa"/>
        </w:tcPr>
        <w:p w14:paraId="102D26CB" w14:textId="77777777" w:rsidR="00274ADC" w:rsidRDefault="00274ADC" w:rsidP="00287142">
          <w:pPr>
            <w:pStyle w:val="Header"/>
            <w:jc w:val="center"/>
            <w:rPr>
              <w:sz w:val="32"/>
              <w:szCs w:val="32"/>
            </w:rPr>
          </w:pPr>
        </w:p>
        <w:p w14:paraId="42FFD3B3" w14:textId="77777777" w:rsidR="00274ADC" w:rsidRDefault="00274ADC" w:rsidP="00287142">
          <w:pPr>
            <w:pStyle w:val="Header"/>
            <w:jc w:val="center"/>
            <w:rPr>
              <w:sz w:val="32"/>
              <w:szCs w:val="32"/>
            </w:rPr>
          </w:pPr>
        </w:p>
        <w:p w14:paraId="5BB3DC51" w14:textId="2F35EE32" w:rsidR="0026518B" w:rsidRPr="00387F3A" w:rsidRDefault="0026518B" w:rsidP="00287142">
          <w:pPr>
            <w:pStyle w:val="Header"/>
            <w:jc w:val="center"/>
            <w:rPr>
              <w:sz w:val="32"/>
              <w:szCs w:val="32"/>
              <w:u w:val="single"/>
            </w:rPr>
          </w:pPr>
          <w:r w:rsidRPr="00387F3A">
            <w:rPr>
              <w:sz w:val="32"/>
              <w:szCs w:val="32"/>
              <w:u w:val="single"/>
            </w:rPr>
            <w:t>A</w:t>
          </w:r>
          <w:r w:rsidR="00795596" w:rsidRPr="00387F3A">
            <w:rPr>
              <w:sz w:val="32"/>
              <w:szCs w:val="32"/>
              <w:u w:val="single"/>
            </w:rPr>
            <w:t xml:space="preserve">SSESSMENT </w:t>
          </w:r>
        </w:p>
      </w:tc>
      <w:tc>
        <w:tcPr>
          <w:tcW w:w="2713" w:type="dxa"/>
        </w:tcPr>
        <w:p w14:paraId="406A785A" w14:textId="77777777" w:rsidR="00274ADC" w:rsidRDefault="00274ADC" w:rsidP="00287142">
          <w:pPr>
            <w:pStyle w:val="Header"/>
            <w:jc w:val="center"/>
            <w:rPr>
              <w:sz w:val="32"/>
              <w:szCs w:val="32"/>
            </w:rPr>
          </w:pPr>
        </w:p>
        <w:p w14:paraId="1E1800A5" w14:textId="6B694434" w:rsidR="0026518B" w:rsidRPr="00387F3A" w:rsidRDefault="0026518B" w:rsidP="00287142">
          <w:pPr>
            <w:pStyle w:val="Header"/>
            <w:jc w:val="center"/>
            <w:rPr>
              <w:sz w:val="32"/>
              <w:szCs w:val="32"/>
              <w:u w:val="single"/>
            </w:rPr>
          </w:pPr>
          <w:r w:rsidRPr="00387F3A">
            <w:rPr>
              <w:sz w:val="32"/>
              <w:szCs w:val="32"/>
              <w:u w:val="single"/>
            </w:rPr>
            <w:t>PEOPLE RESPONSIBLE</w:t>
          </w:r>
        </w:p>
      </w:tc>
      <w:tc>
        <w:tcPr>
          <w:tcW w:w="2553" w:type="dxa"/>
        </w:tcPr>
        <w:p w14:paraId="62E53A24" w14:textId="24260124" w:rsidR="0026518B" w:rsidRPr="00387F3A" w:rsidRDefault="0026518B" w:rsidP="00387F3A">
          <w:pPr>
            <w:pStyle w:val="Header"/>
            <w:jc w:val="center"/>
            <w:rPr>
              <w:sz w:val="32"/>
              <w:szCs w:val="32"/>
              <w:u w:val="single"/>
            </w:rPr>
          </w:pPr>
          <w:r w:rsidRPr="00387F3A">
            <w:rPr>
              <w:sz w:val="32"/>
              <w:szCs w:val="32"/>
              <w:u w:val="single"/>
            </w:rPr>
            <w:t>MONITOR</w:t>
          </w:r>
        </w:p>
        <w:p w14:paraId="12A9F65B" w14:textId="77777777" w:rsidR="0026518B" w:rsidRPr="00387F3A" w:rsidRDefault="0026518B" w:rsidP="00387F3A">
          <w:pPr>
            <w:pStyle w:val="Header"/>
            <w:jc w:val="center"/>
            <w:rPr>
              <w:sz w:val="32"/>
              <w:szCs w:val="32"/>
              <w:u w:val="single"/>
            </w:rPr>
          </w:pPr>
          <w:r w:rsidRPr="00387F3A">
            <w:rPr>
              <w:sz w:val="32"/>
              <w:szCs w:val="32"/>
              <w:u w:val="single"/>
            </w:rPr>
            <w:t>SUCCESS OUTCOME</w:t>
          </w:r>
        </w:p>
        <w:p w14:paraId="19DD7F07" w14:textId="14047EED" w:rsidR="008A1660" w:rsidRPr="004A5E5A" w:rsidRDefault="008A1660" w:rsidP="008A1660">
          <w:pPr>
            <w:pStyle w:val="Header"/>
            <w:rPr>
              <w:sz w:val="32"/>
              <w:szCs w:val="32"/>
            </w:rPr>
          </w:pPr>
        </w:p>
      </w:tc>
    </w:tr>
  </w:tbl>
  <w:p w14:paraId="6EC7857D" w14:textId="40AAFD33" w:rsidR="00287142" w:rsidRPr="00287142" w:rsidRDefault="00287142" w:rsidP="00287142">
    <w:pPr>
      <w:pStyle w:val="Header"/>
      <w:jc w:val="center"/>
      <w:rPr>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142"/>
    <w:rsid w:val="0001040C"/>
    <w:rsid w:val="00013B9C"/>
    <w:rsid w:val="0003417B"/>
    <w:rsid w:val="000900B3"/>
    <w:rsid w:val="000A70BF"/>
    <w:rsid w:val="000B63CD"/>
    <w:rsid w:val="000B67DC"/>
    <w:rsid w:val="000C355D"/>
    <w:rsid w:val="000D7F9A"/>
    <w:rsid w:val="000E0FCB"/>
    <w:rsid w:val="000F2606"/>
    <w:rsid w:val="000F412D"/>
    <w:rsid w:val="001047F9"/>
    <w:rsid w:val="00135BDD"/>
    <w:rsid w:val="0014380D"/>
    <w:rsid w:val="0016403C"/>
    <w:rsid w:val="00165E51"/>
    <w:rsid w:val="00167D4E"/>
    <w:rsid w:val="0018302D"/>
    <w:rsid w:val="00195CD1"/>
    <w:rsid w:val="00196F10"/>
    <w:rsid w:val="001C6EBA"/>
    <w:rsid w:val="001D508D"/>
    <w:rsid w:val="001D7135"/>
    <w:rsid w:val="00217778"/>
    <w:rsid w:val="00240216"/>
    <w:rsid w:val="00263838"/>
    <w:rsid w:val="0026518B"/>
    <w:rsid w:val="00266B1E"/>
    <w:rsid w:val="002679C5"/>
    <w:rsid w:val="00274ADC"/>
    <w:rsid w:val="00287142"/>
    <w:rsid w:val="0029154F"/>
    <w:rsid w:val="002C5819"/>
    <w:rsid w:val="002E7858"/>
    <w:rsid w:val="002F140E"/>
    <w:rsid w:val="002F66A1"/>
    <w:rsid w:val="003037AB"/>
    <w:rsid w:val="00305AF3"/>
    <w:rsid w:val="0031302D"/>
    <w:rsid w:val="00322EBF"/>
    <w:rsid w:val="0034217C"/>
    <w:rsid w:val="00362438"/>
    <w:rsid w:val="00366920"/>
    <w:rsid w:val="00387F3A"/>
    <w:rsid w:val="00395696"/>
    <w:rsid w:val="003A3827"/>
    <w:rsid w:val="003D7282"/>
    <w:rsid w:val="003E16C5"/>
    <w:rsid w:val="004255F1"/>
    <w:rsid w:val="004278AE"/>
    <w:rsid w:val="00470ABF"/>
    <w:rsid w:val="00475D0E"/>
    <w:rsid w:val="0048150D"/>
    <w:rsid w:val="00483760"/>
    <w:rsid w:val="004948A2"/>
    <w:rsid w:val="004975D5"/>
    <w:rsid w:val="004A5E5A"/>
    <w:rsid w:val="004B5A92"/>
    <w:rsid w:val="004C06DC"/>
    <w:rsid w:val="004E1065"/>
    <w:rsid w:val="004F18EB"/>
    <w:rsid w:val="005267BE"/>
    <w:rsid w:val="00537DD1"/>
    <w:rsid w:val="005623E4"/>
    <w:rsid w:val="0057737F"/>
    <w:rsid w:val="005A6304"/>
    <w:rsid w:val="005B736B"/>
    <w:rsid w:val="005D4A39"/>
    <w:rsid w:val="006055B8"/>
    <w:rsid w:val="006411EB"/>
    <w:rsid w:val="006B3A6A"/>
    <w:rsid w:val="006E7E04"/>
    <w:rsid w:val="006F481B"/>
    <w:rsid w:val="00724104"/>
    <w:rsid w:val="00744FC4"/>
    <w:rsid w:val="0076784C"/>
    <w:rsid w:val="007863C2"/>
    <w:rsid w:val="00794315"/>
    <w:rsid w:val="00795596"/>
    <w:rsid w:val="007A17CC"/>
    <w:rsid w:val="00801A94"/>
    <w:rsid w:val="00806F6B"/>
    <w:rsid w:val="008149D2"/>
    <w:rsid w:val="00815279"/>
    <w:rsid w:val="008A1660"/>
    <w:rsid w:val="008C2554"/>
    <w:rsid w:val="008F57F7"/>
    <w:rsid w:val="00914F0B"/>
    <w:rsid w:val="00915E2A"/>
    <w:rsid w:val="0093461C"/>
    <w:rsid w:val="009403C0"/>
    <w:rsid w:val="009535A6"/>
    <w:rsid w:val="00970957"/>
    <w:rsid w:val="009925EC"/>
    <w:rsid w:val="009C5C1F"/>
    <w:rsid w:val="009C6160"/>
    <w:rsid w:val="009C6284"/>
    <w:rsid w:val="009E69CF"/>
    <w:rsid w:val="00A1107C"/>
    <w:rsid w:val="00A52473"/>
    <w:rsid w:val="00A6612E"/>
    <w:rsid w:val="00A96035"/>
    <w:rsid w:val="00B230F9"/>
    <w:rsid w:val="00B32E28"/>
    <w:rsid w:val="00B37952"/>
    <w:rsid w:val="00B8666E"/>
    <w:rsid w:val="00BA6470"/>
    <w:rsid w:val="00C14ECD"/>
    <w:rsid w:val="00C27A5E"/>
    <w:rsid w:val="00C64D16"/>
    <w:rsid w:val="00C77A62"/>
    <w:rsid w:val="00C872E0"/>
    <w:rsid w:val="00C909E1"/>
    <w:rsid w:val="00CE7E07"/>
    <w:rsid w:val="00CF66E5"/>
    <w:rsid w:val="00D20BF0"/>
    <w:rsid w:val="00D37511"/>
    <w:rsid w:val="00D40B48"/>
    <w:rsid w:val="00D524CC"/>
    <w:rsid w:val="00D847E3"/>
    <w:rsid w:val="00D8679D"/>
    <w:rsid w:val="00D933EA"/>
    <w:rsid w:val="00DA4EF2"/>
    <w:rsid w:val="00DB0E3B"/>
    <w:rsid w:val="00DC1225"/>
    <w:rsid w:val="00DC6B6B"/>
    <w:rsid w:val="00E30D07"/>
    <w:rsid w:val="00E46F34"/>
    <w:rsid w:val="00E81F34"/>
    <w:rsid w:val="00E8302E"/>
    <w:rsid w:val="00E86055"/>
    <w:rsid w:val="00E869EE"/>
    <w:rsid w:val="00E91640"/>
    <w:rsid w:val="00EA02CA"/>
    <w:rsid w:val="00EA15BA"/>
    <w:rsid w:val="00F10EDD"/>
    <w:rsid w:val="00F40721"/>
    <w:rsid w:val="00F64201"/>
    <w:rsid w:val="00F74F4B"/>
    <w:rsid w:val="00F81918"/>
    <w:rsid w:val="00FA2A4D"/>
    <w:rsid w:val="00FA5548"/>
    <w:rsid w:val="00FD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ECE6F"/>
  <w15:chartTrackingRefBased/>
  <w15:docId w15:val="{10284864-6966-4DFF-87BF-07EB1DDE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142"/>
    <w:pPr>
      <w:tabs>
        <w:tab w:val="center" w:pos="4513"/>
        <w:tab w:val="right" w:pos="9026"/>
      </w:tabs>
    </w:pPr>
  </w:style>
  <w:style w:type="character" w:customStyle="1" w:styleId="HeaderChar">
    <w:name w:val="Header Char"/>
    <w:basedOn w:val="DefaultParagraphFont"/>
    <w:link w:val="Header"/>
    <w:uiPriority w:val="99"/>
    <w:rsid w:val="00287142"/>
  </w:style>
  <w:style w:type="paragraph" w:styleId="Footer">
    <w:name w:val="footer"/>
    <w:basedOn w:val="Normal"/>
    <w:link w:val="FooterChar"/>
    <w:uiPriority w:val="99"/>
    <w:unhideWhenUsed/>
    <w:rsid w:val="00287142"/>
    <w:pPr>
      <w:tabs>
        <w:tab w:val="center" w:pos="4513"/>
        <w:tab w:val="right" w:pos="9026"/>
      </w:tabs>
    </w:pPr>
  </w:style>
  <w:style w:type="character" w:customStyle="1" w:styleId="FooterChar">
    <w:name w:val="Footer Char"/>
    <w:basedOn w:val="DefaultParagraphFont"/>
    <w:link w:val="Footer"/>
    <w:uiPriority w:val="99"/>
    <w:rsid w:val="00287142"/>
  </w:style>
  <w:style w:type="paragraph" w:customStyle="1" w:styleId="Default">
    <w:name w:val="Default"/>
    <w:rsid w:val="00470ABF"/>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6" ma:contentTypeDescription="Create a new document." ma:contentTypeScope="" ma:versionID="11ab81513d1149d34f69e08088832869">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17b0bdd879f081a2a3fe305924f8f691"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eb4f6cd-2052-4fa6-bb43-02d00df4c158}"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66b147-4980-422b-b022-204d86c8f5fb" xsi:nil="true"/>
    <lcf76f155ced4ddcb4097134ff3c332f xmlns="7976eb1c-1390-4e9e-89cb-d3ad699d03d4">
      <Terms xmlns="http://schemas.microsoft.com/office/infopath/2007/PartnerControls"/>
    </lcf76f155ced4ddcb4097134ff3c332f>
    <SharedWithUsers xmlns="6066b147-4980-422b-b022-204d86c8f5fb">
      <UserInfo>
        <DisplayName/>
        <AccountId xsi:nil="true"/>
        <AccountType/>
      </UserInfo>
    </SharedWithUsers>
    <MediaLengthInSeconds xmlns="7976eb1c-1390-4e9e-89cb-d3ad699d03d4" xsi:nil="true"/>
  </documentManagement>
</p:properties>
</file>

<file path=customXml/itemProps1.xml><?xml version="1.0" encoding="utf-8"?>
<ds:datastoreItem xmlns:ds="http://schemas.openxmlformats.org/officeDocument/2006/customXml" ds:itemID="{75A6C2F5-C2F6-483E-B555-6302E38E2970}"/>
</file>

<file path=customXml/itemProps2.xml><?xml version="1.0" encoding="utf-8"?>
<ds:datastoreItem xmlns:ds="http://schemas.openxmlformats.org/officeDocument/2006/customXml" ds:itemID="{02815F60-1DDC-40A0-9B42-AD61CAB46190}"/>
</file>

<file path=customXml/itemProps3.xml><?xml version="1.0" encoding="utf-8"?>
<ds:datastoreItem xmlns:ds="http://schemas.openxmlformats.org/officeDocument/2006/customXml" ds:itemID="{AB2F328C-C277-43AA-840F-F1C1B549F56B}"/>
</file>

<file path=docProps/app.xml><?xml version="1.0" encoding="utf-8"?>
<Properties xmlns="http://schemas.openxmlformats.org/officeDocument/2006/extended-properties" xmlns:vt="http://schemas.openxmlformats.org/officeDocument/2006/docPropsVTypes">
  <Template>Normal</Template>
  <TotalTime>1</TotalTime>
  <Pages>4</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Evans</dc:creator>
  <cp:keywords/>
  <dc:description/>
  <cp:lastModifiedBy>Mrs M Evans (St Philips)</cp:lastModifiedBy>
  <cp:revision>2</cp:revision>
  <dcterms:created xsi:type="dcterms:W3CDTF">2023-09-28T15:43:00Z</dcterms:created>
  <dcterms:modified xsi:type="dcterms:W3CDTF">2023-09-28T15:43:00Z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y fmtid="{D5CDD505-2E9C-101B-9397-08002B2CF9AE}" pid="3" name="Order">
    <vt:r8>24182800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